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1" w:type="dxa"/>
        <w:tblInd w:w="250" w:type="dxa"/>
        <w:tblLayout w:type="fixed"/>
        <w:tblLook w:val="00BF"/>
      </w:tblPr>
      <w:tblGrid>
        <w:gridCol w:w="1559"/>
        <w:gridCol w:w="2694"/>
        <w:gridCol w:w="2126"/>
        <w:gridCol w:w="1843"/>
        <w:gridCol w:w="2409"/>
      </w:tblGrid>
      <w:tr w:rsidR="00A778E9" w:rsidRPr="00EF11FC">
        <w:trPr>
          <w:trHeight w:val="408"/>
        </w:trPr>
        <w:tc>
          <w:tcPr>
            <w:tcW w:w="1559" w:type="dxa"/>
            <w:shd w:val="clear" w:color="auto" w:fill="008000"/>
          </w:tcPr>
          <w:p w:rsidR="00A778E9" w:rsidRPr="00EF11FC" w:rsidRDefault="00997350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MILTOWN MALBAY</w:t>
            </w:r>
          </w:p>
        </w:tc>
        <w:tc>
          <w:tcPr>
            <w:tcW w:w="2694" w:type="dxa"/>
            <w:shd w:val="clear" w:color="auto" w:fill="008000"/>
          </w:tcPr>
          <w:p w:rsidR="00A778E9" w:rsidRPr="00EF11FC" w:rsidRDefault="00A778E9" w:rsidP="00E56A59">
            <w:pPr>
              <w:spacing w:beforeLines="1" w:afterLines="1"/>
              <w:jc w:val="center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WILLIE CLANCY </w:t>
            </w:r>
            <w:r w:rsidR="00E56A59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SUMMER SCHOOL </w:t>
            </w:r>
          </w:p>
        </w:tc>
        <w:tc>
          <w:tcPr>
            <w:tcW w:w="2126" w:type="dxa"/>
            <w:shd w:val="clear" w:color="auto" w:fill="008000"/>
          </w:tcPr>
          <w:p w:rsidR="00A778E9" w:rsidRPr="00EF11FC" w:rsidRDefault="00A778E9" w:rsidP="004D146A">
            <w:pPr>
              <w:spacing w:beforeLines="1" w:afterLines="1"/>
              <w:jc w:val="center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MILL MARQUEE</w:t>
            </w:r>
          </w:p>
        </w:tc>
        <w:tc>
          <w:tcPr>
            <w:tcW w:w="1843" w:type="dxa"/>
            <w:shd w:val="clear" w:color="auto" w:fill="008000"/>
          </w:tcPr>
          <w:p w:rsidR="00A778E9" w:rsidRPr="00EF11FC" w:rsidRDefault="00A778E9" w:rsidP="004D146A">
            <w:pPr>
              <w:spacing w:beforeLines="1" w:afterLines="1"/>
              <w:jc w:val="center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QUILTY TAVERN</w:t>
            </w:r>
          </w:p>
        </w:tc>
        <w:tc>
          <w:tcPr>
            <w:tcW w:w="2409" w:type="dxa"/>
            <w:shd w:val="clear" w:color="auto" w:fill="008000"/>
          </w:tcPr>
          <w:p w:rsidR="00A778E9" w:rsidRPr="00EF11FC" w:rsidRDefault="00A778E9" w:rsidP="004D146A">
            <w:pPr>
              <w:spacing w:beforeLines="1" w:afterLines="1"/>
              <w:jc w:val="center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ARMADA HOTEL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3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FRIDAY evening (Ocean Bar)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The Brian Ború Céilí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4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SATURDAY  Afternoon 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Star of Munster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4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SATURDAY  Evening 9:30-1am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Taylor's Cro</w:t>
            </w:r>
            <w:r w:rsidR="00EF11FC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ss Céilí Band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Four Courts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Five Counties/Awbeg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5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SUNDAY Afternoon 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Johnny Reidy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5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SUNDAY Evening 9:30-1am</w:t>
            </w:r>
          </w:p>
        </w:tc>
        <w:tc>
          <w:tcPr>
            <w:tcW w:w="2126" w:type="dxa"/>
          </w:tcPr>
          <w:p w:rsidR="00A778E9" w:rsidRPr="00EF11FC" w:rsidRDefault="000B774E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The Brian Ború Céilí Band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Taylor's Cross Céilí Band</w:t>
            </w: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The Abbey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6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MONDAY Afternoon 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Ken Kelleher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6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MONDAY Evening 9:30-1am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The Kilfenora Céilí Band.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Striolan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7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TUESDAYAfternoon 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Rise The Dust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7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TUESDAY Evening 9:30-1am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The Tulla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Swallow’s Tail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8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WEDNESDAYAfternoon 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Deenagh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8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WEDNESDAY Evening 9:30-1am</w:t>
            </w:r>
          </w:p>
        </w:tc>
        <w:tc>
          <w:tcPr>
            <w:tcW w:w="2126" w:type="dxa"/>
          </w:tcPr>
          <w:p w:rsidR="00A778E9" w:rsidRPr="00EF11FC" w:rsidRDefault="00997350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The Kilfenora Céilí Band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Five Counties/Awbeg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9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THURSDAYAfternoon 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Swallow’s Tail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9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THURSDAY Evening 9:30-1am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The Tulla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The Abbey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10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FRIDAY Afternoon 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Salamanca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Ceili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10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FRIDAY Evening 9:30-1am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Four Courts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Tim Joe &amp; Anne</w:t>
            </w: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Johnny Reidy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11 July 2015</w:t>
            </w:r>
          </w:p>
        </w:tc>
        <w:tc>
          <w:tcPr>
            <w:tcW w:w="2694" w:type="dxa"/>
          </w:tcPr>
          <w:p w:rsidR="00A778E9" w:rsidRPr="00EF11FC" w:rsidRDefault="00EF11FC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SATURDAY Afternoon</w:t>
            </w:r>
            <w:r w:rsidR="00A778E9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3-6pm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The Abbey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11 July 2015</w:t>
            </w:r>
          </w:p>
        </w:tc>
        <w:tc>
          <w:tcPr>
            <w:tcW w:w="2694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SATURDAY Evening 9:30-1am</w:t>
            </w:r>
          </w:p>
        </w:tc>
        <w:tc>
          <w:tcPr>
            <w:tcW w:w="2126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Brian Boru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Five Counties/Awbeg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A778E9" w:rsidRPr="00EF11FC"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78E9" w:rsidRPr="00EF11FC" w:rsidRDefault="00A778E9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12 July 2015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SUNDAY Afternoon  2:30-5:30pm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A778E9" w:rsidRPr="00EF11FC" w:rsidRDefault="00A778E9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Johnny Reidy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</w:tr>
      <w:tr w:rsidR="001256FD" w:rsidRPr="00EF11FC">
        <w:tc>
          <w:tcPr>
            <w:tcW w:w="1559" w:type="dxa"/>
            <w:shd w:val="clear" w:color="auto" w:fill="008000"/>
          </w:tcPr>
          <w:p w:rsidR="001256FD" w:rsidRPr="00EF11FC" w:rsidRDefault="00997350">
            <w:pPr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>TUBBERCURRY</w:t>
            </w:r>
          </w:p>
        </w:tc>
        <w:tc>
          <w:tcPr>
            <w:tcW w:w="2694" w:type="dxa"/>
            <w:shd w:val="clear" w:color="auto" w:fill="008000"/>
          </w:tcPr>
          <w:p w:rsidR="001256FD" w:rsidRPr="00EF11FC" w:rsidRDefault="003C2B50" w:rsidP="004D146A">
            <w:pPr>
              <w:spacing w:beforeLines="1" w:afterLines="1"/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>SOUTH SLIGO SUMMER SCHOOL</w:t>
            </w:r>
          </w:p>
        </w:tc>
        <w:tc>
          <w:tcPr>
            <w:tcW w:w="2126" w:type="dxa"/>
            <w:shd w:val="clear" w:color="auto" w:fill="008000"/>
          </w:tcPr>
          <w:p w:rsidR="001256FD" w:rsidRPr="00EF11FC" w:rsidRDefault="00997350" w:rsidP="004D146A">
            <w:pPr>
              <w:spacing w:beforeLines="1" w:afterLines="1"/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>ST.</w:t>
            </w:r>
            <w:r w:rsidR="00A63D4E"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 xml:space="preserve"> </w:t>
            </w:r>
            <w:r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>BRIGIDS HALL</w:t>
            </w:r>
          </w:p>
        </w:tc>
        <w:tc>
          <w:tcPr>
            <w:tcW w:w="1843" w:type="dxa"/>
            <w:shd w:val="clear" w:color="auto" w:fill="008000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008000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</w:p>
        </w:tc>
      </w:tr>
      <w:tr w:rsidR="001256FD" w:rsidRPr="00EF11FC">
        <w:tc>
          <w:tcPr>
            <w:tcW w:w="1559" w:type="dxa"/>
          </w:tcPr>
          <w:p w:rsidR="001256FD" w:rsidRPr="00EF11FC" w:rsidRDefault="00122D4A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12 July 2015</w:t>
            </w:r>
          </w:p>
        </w:tc>
        <w:tc>
          <w:tcPr>
            <w:tcW w:w="2694" w:type="dxa"/>
          </w:tcPr>
          <w:p w:rsidR="001256FD" w:rsidRPr="00EF11FC" w:rsidRDefault="00122D4A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SUNDAY Evening </w:t>
            </w:r>
            <w:r w:rsidR="003C2B50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8:30-11:30pm</w:t>
            </w:r>
          </w:p>
        </w:tc>
        <w:tc>
          <w:tcPr>
            <w:tcW w:w="2126" w:type="dxa"/>
          </w:tcPr>
          <w:p w:rsidR="001256FD" w:rsidRPr="00EF11FC" w:rsidRDefault="00B70FB4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Salamanca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 </w:t>
            </w:r>
          </w:p>
        </w:tc>
        <w:tc>
          <w:tcPr>
            <w:tcW w:w="1843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1256FD" w:rsidRPr="00EF11FC">
        <w:tc>
          <w:tcPr>
            <w:tcW w:w="1559" w:type="dxa"/>
          </w:tcPr>
          <w:p w:rsidR="001256FD" w:rsidRPr="00EF11FC" w:rsidRDefault="00B70FB4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13 July 2015</w:t>
            </w:r>
          </w:p>
        </w:tc>
        <w:tc>
          <w:tcPr>
            <w:tcW w:w="2694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MONDAY</w:t>
            </w:r>
            <w:r w:rsidR="00122D4A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Evening  8:30-11:30pm</w:t>
            </w:r>
          </w:p>
        </w:tc>
        <w:tc>
          <w:tcPr>
            <w:tcW w:w="2126" w:type="dxa"/>
          </w:tcPr>
          <w:p w:rsidR="001256FD" w:rsidRPr="00EF11FC" w:rsidRDefault="00B70FB4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Matt Cunningham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 </w:t>
            </w:r>
          </w:p>
        </w:tc>
        <w:tc>
          <w:tcPr>
            <w:tcW w:w="1843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1256FD" w:rsidRPr="00EF11FC">
        <w:tc>
          <w:tcPr>
            <w:tcW w:w="1559" w:type="dxa"/>
          </w:tcPr>
          <w:p w:rsidR="001256FD" w:rsidRPr="00EF11FC" w:rsidRDefault="001256FD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14 July 2015</w:t>
            </w:r>
          </w:p>
        </w:tc>
        <w:tc>
          <w:tcPr>
            <w:tcW w:w="2694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TUESDAY</w:t>
            </w:r>
            <w:r w:rsidR="00122D4A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</w:t>
            </w:r>
            <w:r w:rsidR="00B70FB4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Evening</w:t>
            </w:r>
            <w:r w:rsidR="00122D4A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8:30-11:30pm</w:t>
            </w:r>
          </w:p>
        </w:tc>
        <w:tc>
          <w:tcPr>
            <w:tcW w:w="2126" w:type="dxa"/>
          </w:tcPr>
          <w:p w:rsidR="001256FD" w:rsidRPr="00EF11FC" w:rsidRDefault="00B70FB4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Annaly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 </w:t>
            </w:r>
          </w:p>
        </w:tc>
        <w:tc>
          <w:tcPr>
            <w:tcW w:w="1843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1256FD" w:rsidRPr="00EF11FC">
        <w:tc>
          <w:tcPr>
            <w:tcW w:w="1559" w:type="dxa"/>
          </w:tcPr>
          <w:p w:rsidR="001256FD" w:rsidRPr="00EF11FC" w:rsidRDefault="00122D4A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15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1256FD" w:rsidRPr="00EF11FC" w:rsidRDefault="00B70FB4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WEDNESDAY Evening</w:t>
            </w:r>
            <w:r w:rsidR="00122D4A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8:30-11:30pm</w:t>
            </w:r>
          </w:p>
        </w:tc>
        <w:tc>
          <w:tcPr>
            <w:tcW w:w="2126" w:type="dxa"/>
          </w:tcPr>
          <w:p w:rsidR="001256FD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Dartry Road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 </w:t>
            </w:r>
          </w:p>
        </w:tc>
        <w:tc>
          <w:tcPr>
            <w:tcW w:w="1843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1256FD" w:rsidRPr="00EF11FC">
        <w:tc>
          <w:tcPr>
            <w:tcW w:w="1559" w:type="dxa"/>
          </w:tcPr>
          <w:p w:rsidR="001256FD" w:rsidRPr="00EF11FC" w:rsidRDefault="00122D4A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16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1256FD" w:rsidRPr="00EF11FC" w:rsidRDefault="00122D4A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THURSDAY Evening 8:30-11:30pm</w:t>
            </w:r>
          </w:p>
        </w:tc>
        <w:tc>
          <w:tcPr>
            <w:tcW w:w="2126" w:type="dxa"/>
          </w:tcPr>
          <w:p w:rsidR="001256FD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Swallows Tail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 </w:t>
            </w:r>
          </w:p>
        </w:tc>
        <w:tc>
          <w:tcPr>
            <w:tcW w:w="1843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1256FD" w:rsidRPr="00EF11FC">
        <w:tc>
          <w:tcPr>
            <w:tcW w:w="1559" w:type="dxa"/>
          </w:tcPr>
          <w:p w:rsidR="001256FD" w:rsidRPr="00EF11FC" w:rsidRDefault="00122D4A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17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1256FD" w:rsidRPr="00EF11FC" w:rsidRDefault="00122D4A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FRIDAY Evening  8:30-11:30pm</w:t>
            </w:r>
          </w:p>
        </w:tc>
        <w:tc>
          <w:tcPr>
            <w:tcW w:w="2126" w:type="dxa"/>
          </w:tcPr>
          <w:p w:rsidR="001256FD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Mountain Road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1256FD" w:rsidRPr="00EF11FC" w:rsidRDefault="001256FD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BA4608" w:rsidRPr="00EF11FC">
        <w:tc>
          <w:tcPr>
            <w:tcW w:w="1559" w:type="dxa"/>
          </w:tcPr>
          <w:p w:rsidR="00BA4608" w:rsidRPr="00EF11FC" w:rsidRDefault="00122D4A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18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SATURDAY Afternoon</w:t>
            </w:r>
            <w:r w:rsidR="003C2B50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3-6pm</w:t>
            </w:r>
          </w:p>
        </w:tc>
        <w:tc>
          <w:tcPr>
            <w:tcW w:w="2126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Glenside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BA4608" w:rsidRPr="00EF11FC"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A4608" w:rsidRPr="00EF11FC" w:rsidRDefault="00147638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18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SATURDAY Evening</w:t>
            </w:r>
            <w:r w:rsidR="003C2B50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 8:30-11:30pm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Brian Boru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997350" w:rsidRPr="00EF11FC">
        <w:tc>
          <w:tcPr>
            <w:tcW w:w="1559" w:type="dxa"/>
            <w:shd w:val="clear" w:color="auto" w:fill="008000"/>
          </w:tcPr>
          <w:p w:rsidR="00122D4A" w:rsidRPr="00EF11FC" w:rsidRDefault="00997350">
            <w:pPr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>DRUMSHANBO</w:t>
            </w:r>
          </w:p>
        </w:tc>
        <w:tc>
          <w:tcPr>
            <w:tcW w:w="2694" w:type="dxa"/>
            <w:shd w:val="clear" w:color="auto" w:fill="008000"/>
          </w:tcPr>
          <w:p w:rsidR="00122D4A" w:rsidRPr="00EF11FC" w:rsidRDefault="00997350" w:rsidP="004D146A">
            <w:pPr>
              <w:spacing w:beforeLines="1" w:afterLines="1"/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>JOE MOONEY SUMMER SCHOOL</w:t>
            </w:r>
          </w:p>
        </w:tc>
        <w:tc>
          <w:tcPr>
            <w:tcW w:w="2126" w:type="dxa"/>
            <w:shd w:val="clear" w:color="auto" w:fill="008000"/>
          </w:tcPr>
          <w:p w:rsidR="00122D4A" w:rsidRPr="00EF11FC" w:rsidRDefault="00E74667" w:rsidP="004D146A">
            <w:pPr>
              <w:spacing w:beforeLines="1" w:afterLines="1"/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color w:val="FFFFFF" w:themeColor="background1"/>
                <w:sz w:val="16"/>
                <w:szCs w:val="20"/>
                <w:lang w:val="en-AU"/>
              </w:rPr>
              <w:t>COMMUNITY CENTRE</w:t>
            </w:r>
          </w:p>
        </w:tc>
        <w:tc>
          <w:tcPr>
            <w:tcW w:w="1843" w:type="dxa"/>
            <w:shd w:val="clear" w:color="auto" w:fill="008000"/>
          </w:tcPr>
          <w:p w:rsidR="00122D4A" w:rsidRPr="00EF11FC" w:rsidRDefault="00122D4A" w:rsidP="004D146A">
            <w:pPr>
              <w:spacing w:beforeLines="1" w:afterLines="1"/>
              <w:rPr>
                <w:rFonts w:asciiTheme="majorHAnsi" w:hAnsiTheme="majorHAnsi" w:cs="Times New Roman"/>
                <w:color w:val="FFFFFF" w:themeColor="background1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  <w:shd w:val="clear" w:color="auto" w:fill="008000"/>
          </w:tcPr>
          <w:p w:rsidR="00122D4A" w:rsidRPr="00EF11FC" w:rsidRDefault="00122D4A" w:rsidP="004D146A">
            <w:pPr>
              <w:spacing w:beforeLines="1" w:afterLines="1"/>
              <w:rPr>
                <w:rFonts w:asciiTheme="majorHAnsi" w:hAnsiTheme="majorHAnsi" w:cs="Times New Roman"/>
                <w:color w:val="FFFFFF" w:themeColor="background1"/>
                <w:sz w:val="16"/>
                <w:szCs w:val="20"/>
                <w:lang w:val="en-AU"/>
              </w:rPr>
            </w:pPr>
          </w:p>
        </w:tc>
      </w:tr>
      <w:tr w:rsidR="00BA4608" w:rsidRPr="00EF11FC">
        <w:tc>
          <w:tcPr>
            <w:tcW w:w="1559" w:type="dxa"/>
          </w:tcPr>
          <w:p w:rsidR="00BA4608" w:rsidRPr="00EF11FC" w:rsidRDefault="00122D4A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19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SUNDAY</w:t>
            </w:r>
          </w:p>
        </w:tc>
        <w:tc>
          <w:tcPr>
            <w:tcW w:w="2126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1843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BA4608" w:rsidRPr="00EF11FC">
        <w:tc>
          <w:tcPr>
            <w:tcW w:w="1559" w:type="dxa"/>
          </w:tcPr>
          <w:p w:rsidR="00BA4608" w:rsidRPr="00EF11FC" w:rsidRDefault="003F459C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20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MONDAY</w:t>
            </w:r>
            <w:r w:rsidR="00147638"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9pm-11:30pm</w:t>
            </w:r>
          </w:p>
        </w:tc>
        <w:tc>
          <w:tcPr>
            <w:tcW w:w="2126" w:type="dxa"/>
          </w:tcPr>
          <w:p w:rsidR="00BA4608" w:rsidRPr="00EF11FC" w:rsidRDefault="0014763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Style w:val="table-cell-title-c"/>
                <w:rFonts w:asciiTheme="majorHAnsi" w:hAnsiTheme="majorHAnsi"/>
                <w:sz w:val="16"/>
              </w:rPr>
              <w:t>Annaly Ceilí Band</w:t>
            </w:r>
          </w:p>
        </w:tc>
        <w:tc>
          <w:tcPr>
            <w:tcW w:w="1843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BA4608" w:rsidRPr="00EF11FC" w:rsidRDefault="00BA4608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3F459C" w:rsidRPr="00EF11FC">
        <w:tc>
          <w:tcPr>
            <w:tcW w:w="1559" w:type="dxa"/>
          </w:tcPr>
          <w:p w:rsidR="003F459C" w:rsidRPr="00EF11FC" w:rsidRDefault="003F459C">
            <w:pPr>
              <w:rPr>
                <w:rFonts w:asciiTheme="majorHAnsi" w:hAnsiTheme="majorHAnsi"/>
                <w:sz w:val="16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21st July 2015</w:t>
            </w:r>
          </w:p>
        </w:tc>
        <w:tc>
          <w:tcPr>
            <w:tcW w:w="2694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TUESDAY 9pm-11:30pm</w:t>
            </w:r>
          </w:p>
        </w:tc>
        <w:tc>
          <w:tcPr>
            <w:tcW w:w="2126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Style w:val="table-cell-title-c"/>
                <w:rFonts w:asciiTheme="majorHAnsi" w:hAnsiTheme="majorHAnsi"/>
                <w:sz w:val="16"/>
              </w:rPr>
              <w:t>Five Counties Céilí Band</w:t>
            </w:r>
          </w:p>
        </w:tc>
        <w:tc>
          <w:tcPr>
            <w:tcW w:w="1843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3F459C" w:rsidRPr="00EF11FC">
        <w:tc>
          <w:tcPr>
            <w:tcW w:w="1559" w:type="dxa"/>
          </w:tcPr>
          <w:p w:rsidR="003F459C" w:rsidRPr="00EF11FC" w:rsidRDefault="003F459C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22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nd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WEDNESDAY Evening 9pm-11:30pm</w:t>
            </w:r>
          </w:p>
        </w:tc>
        <w:tc>
          <w:tcPr>
            <w:tcW w:w="2126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Copperplate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3F459C" w:rsidRPr="00EF11FC">
        <w:tc>
          <w:tcPr>
            <w:tcW w:w="1559" w:type="dxa"/>
          </w:tcPr>
          <w:p w:rsidR="003F459C" w:rsidRPr="00EF11FC" w:rsidRDefault="003F459C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23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rd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THURSDAY </w:t>
            </w:r>
          </w:p>
        </w:tc>
        <w:tc>
          <w:tcPr>
            <w:tcW w:w="2126" w:type="dxa"/>
          </w:tcPr>
          <w:p w:rsidR="003F459C" w:rsidRPr="00EF11FC" w:rsidRDefault="000B774E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NO CEILI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sym w:font="Wingdings" w:char="F04C"/>
            </w:r>
          </w:p>
        </w:tc>
        <w:tc>
          <w:tcPr>
            <w:tcW w:w="1843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3F459C" w:rsidRPr="00EF11FC">
        <w:tc>
          <w:tcPr>
            <w:tcW w:w="1559" w:type="dxa"/>
          </w:tcPr>
          <w:p w:rsidR="003F459C" w:rsidRPr="00EF11FC" w:rsidRDefault="003F459C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24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FRIDAY Evening 9:30-12:30am</w:t>
            </w:r>
          </w:p>
        </w:tc>
        <w:tc>
          <w:tcPr>
            <w:tcW w:w="2126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>Swallow’s Tail</w:t>
            </w:r>
          </w:p>
        </w:tc>
        <w:tc>
          <w:tcPr>
            <w:tcW w:w="1843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  <w:tr w:rsidR="003F459C" w:rsidRPr="00EF11FC">
        <w:tc>
          <w:tcPr>
            <w:tcW w:w="1559" w:type="dxa"/>
          </w:tcPr>
          <w:p w:rsidR="003F459C" w:rsidRPr="00EF11FC" w:rsidRDefault="003F459C">
            <w:pPr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25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  <w:lang w:val="en-AU"/>
              </w:rPr>
              <w:t>th</w:t>
            </w: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 xml:space="preserve"> July 2015</w:t>
            </w:r>
          </w:p>
        </w:tc>
        <w:tc>
          <w:tcPr>
            <w:tcW w:w="2694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b/>
                <w:sz w:val="16"/>
                <w:szCs w:val="20"/>
                <w:lang w:val="en-AU"/>
              </w:rPr>
              <w:t>SATURDAY Evening 9:30-12:30am</w:t>
            </w:r>
          </w:p>
        </w:tc>
        <w:tc>
          <w:tcPr>
            <w:tcW w:w="2126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Glenside </w:t>
            </w:r>
            <w:r w:rsidR="004560DE"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Céilí </w:t>
            </w:r>
            <w:r w:rsidRPr="00EF11FC">
              <w:rPr>
                <w:rFonts w:asciiTheme="majorHAnsi" w:hAnsiTheme="majorHAnsi" w:cs="Times New Roman"/>
                <w:sz w:val="16"/>
                <w:szCs w:val="20"/>
                <w:lang w:val="en-AU"/>
              </w:rPr>
              <w:t xml:space="preserve"> Band</w:t>
            </w:r>
          </w:p>
        </w:tc>
        <w:tc>
          <w:tcPr>
            <w:tcW w:w="1843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3F459C" w:rsidRPr="00EF11FC" w:rsidRDefault="003F459C" w:rsidP="004D146A">
            <w:pPr>
              <w:spacing w:beforeLines="1" w:afterLines="1"/>
              <w:rPr>
                <w:rFonts w:asciiTheme="majorHAnsi" w:hAnsiTheme="majorHAnsi" w:cs="Times New Roman"/>
                <w:sz w:val="16"/>
                <w:szCs w:val="20"/>
                <w:lang w:val="en-AU"/>
              </w:rPr>
            </w:pPr>
          </w:p>
        </w:tc>
      </w:tr>
    </w:tbl>
    <w:p w:rsidR="00477627" w:rsidRDefault="00477627"/>
    <w:sectPr w:rsidR="00477627" w:rsidSect="00997350">
      <w:pgSz w:w="16838" w:h="11899" w:orient="landscape"/>
      <w:pgMar w:top="568" w:right="1440" w:bottom="851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77627"/>
    <w:rsid w:val="000173B3"/>
    <w:rsid w:val="000B774E"/>
    <w:rsid w:val="00122D4A"/>
    <w:rsid w:val="001256FD"/>
    <w:rsid w:val="00147638"/>
    <w:rsid w:val="002D4589"/>
    <w:rsid w:val="003C2B50"/>
    <w:rsid w:val="003F459C"/>
    <w:rsid w:val="004560DE"/>
    <w:rsid w:val="00477627"/>
    <w:rsid w:val="00497235"/>
    <w:rsid w:val="004D146A"/>
    <w:rsid w:val="005C6EA1"/>
    <w:rsid w:val="0073418B"/>
    <w:rsid w:val="00887272"/>
    <w:rsid w:val="008922D0"/>
    <w:rsid w:val="008B0243"/>
    <w:rsid w:val="00997350"/>
    <w:rsid w:val="009E610F"/>
    <w:rsid w:val="009F3C7C"/>
    <w:rsid w:val="00A37ABF"/>
    <w:rsid w:val="00A63D4E"/>
    <w:rsid w:val="00A778E9"/>
    <w:rsid w:val="00B70FB4"/>
    <w:rsid w:val="00BA4608"/>
    <w:rsid w:val="00D452E5"/>
    <w:rsid w:val="00D864F2"/>
    <w:rsid w:val="00DC3750"/>
    <w:rsid w:val="00E56A59"/>
    <w:rsid w:val="00E74667"/>
    <w:rsid w:val="00EA0123"/>
    <w:rsid w:val="00EF11FC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7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-cell-title-c">
    <w:name w:val="table-cell-title-c"/>
    <w:basedOn w:val="DefaultParagraphFont"/>
    <w:rsid w:val="00147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Macintosh Word</Application>
  <DocSecurity>0</DocSecurity>
  <Lines>16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2015-05-21T12:39:00Z</cp:lastPrinted>
  <dcterms:created xsi:type="dcterms:W3CDTF">2015-05-21T12:39:00Z</dcterms:created>
  <dcterms:modified xsi:type="dcterms:W3CDTF">2015-05-21T12:39:00Z</dcterms:modified>
</cp:coreProperties>
</file>